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151" w:rsidRPr="006670EA" w:rsidRDefault="00F33151" w:rsidP="00F33151">
      <w:pPr>
        <w:jc w:val="right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6670EA">
        <w:rPr>
          <w:rFonts w:ascii="Times New Roman" w:hAnsi="Times New Roman" w:cs="Times New Roman"/>
          <w:i/>
          <w:sz w:val="24"/>
          <w:szCs w:val="24"/>
        </w:rPr>
        <w:t>Drashti</w:t>
      </w:r>
      <w:proofErr w:type="spellEnd"/>
      <w:r w:rsidRPr="006670EA">
        <w:rPr>
          <w:rFonts w:ascii="Times New Roman" w:hAnsi="Times New Roman" w:cs="Times New Roman"/>
          <w:i/>
          <w:sz w:val="24"/>
          <w:szCs w:val="24"/>
        </w:rPr>
        <w:t xml:space="preserve"> Kalariya</w:t>
      </w:r>
    </w:p>
    <w:p w:rsidR="00841366" w:rsidRDefault="00F33151" w:rsidP="00F33151">
      <w:pPr>
        <w:jc w:val="center"/>
        <w:rPr>
          <w:rFonts w:ascii="Times New Roman" w:hAnsi="Times New Roman" w:cs="Times New Roman"/>
          <w:i/>
          <w:color w:val="CC3300"/>
          <w:sz w:val="44"/>
          <w:szCs w:val="44"/>
          <w:u w:val="single"/>
        </w:rPr>
      </w:pPr>
      <w:r w:rsidRPr="006670EA">
        <w:rPr>
          <w:rFonts w:ascii="Times New Roman" w:hAnsi="Times New Roman" w:cs="Times New Roman"/>
          <w:i/>
          <w:color w:val="CC3300"/>
          <w:sz w:val="44"/>
          <w:szCs w:val="44"/>
          <w:u w:val="single"/>
        </w:rPr>
        <w:t>Oxycodone</w:t>
      </w:r>
    </w:p>
    <w:p w:rsidR="006F6B2D" w:rsidRPr="006670EA" w:rsidRDefault="006F6B2D" w:rsidP="00F33151">
      <w:pPr>
        <w:jc w:val="center"/>
        <w:rPr>
          <w:rFonts w:ascii="Times New Roman" w:hAnsi="Times New Roman" w:cs="Times New Roman"/>
          <w:i/>
          <w:color w:val="CC3300"/>
          <w:sz w:val="44"/>
          <w:szCs w:val="44"/>
          <w:u w:val="single"/>
        </w:rPr>
      </w:pPr>
      <w:r>
        <w:rPr>
          <w:rFonts w:ascii="Times New Roman" w:hAnsi="Times New Roman" w:cs="Times New Roman"/>
          <w:i/>
          <w:noProof/>
          <w:color w:val="CC3300"/>
          <w:sz w:val="44"/>
          <w:szCs w:val="44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3181350</wp:posOffset>
            </wp:positionH>
            <wp:positionV relativeFrom="paragraph">
              <wp:posOffset>375285</wp:posOffset>
            </wp:positionV>
            <wp:extent cx="2583180" cy="2609850"/>
            <wp:effectExtent l="19050" t="0" r="7620" b="0"/>
            <wp:wrapTight wrapText="bothSides">
              <wp:wrapPolygon edited="0">
                <wp:start x="-159" y="0"/>
                <wp:lineTo x="-159" y="21442"/>
                <wp:lineTo x="21664" y="21442"/>
                <wp:lineTo x="21664" y="0"/>
                <wp:lineTo x="-159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3151" w:rsidRPr="006670EA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Oxycodone is in a group of drugs called narcotic pain relievers.</w:t>
      </w:r>
    </w:p>
    <w:p w:rsidR="00F33151" w:rsidRPr="006670EA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 xml:space="preserve">Oxycodone is a semi-synthetic opiate manufactured by modifying the chemical </w:t>
      </w:r>
      <w:proofErr w:type="spellStart"/>
      <w:r w:rsidRPr="006670EA">
        <w:rPr>
          <w:rFonts w:ascii="Times New Roman" w:hAnsi="Times New Roman" w:cs="Times New Roman"/>
          <w:sz w:val="24"/>
          <w:szCs w:val="24"/>
        </w:rPr>
        <w:t>thebaine</w:t>
      </w:r>
      <w:proofErr w:type="spellEnd"/>
      <w:r w:rsidRPr="006670EA">
        <w:rPr>
          <w:rFonts w:ascii="Times New Roman" w:hAnsi="Times New Roman" w:cs="Times New Roman"/>
          <w:sz w:val="24"/>
          <w:szCs w:val="24"/>
        </w:rPr>
        <w:t>, an organic chemical found in opium.</w:t>
      </w:r>
    </w:p>
    <w:p w:rsidR="004942D6" w:rsidRPr="006670EA" w:rsidRDefault="004942D6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 xml:space="preserve">The drug is marketed under names including </w:t>
      </w:r>
      <w:proofErr w:type="spellStart"/>
      <w:r w:rsidRPr="006670EA">
        <w:rPr>
          <w:rFonts w:ascii="Times New Roman" w:hAnsi="Times New Roman" w:cs="Times New Roman"/>
          <w:sz w:val="24"/>
          <w:szCs w:val="24"/>
        </w:rPr>
        <w:t>OxyContin</w:t>
      </w:r>
      <w:proofErr w:type="spellEnd"/>
      <w:r w:rsidRPr="006670EA">
        <w:rPr>
          <w:rFonts w:ascii="Times New Roman" w:hAnsi="Times New Roman" w:cs="Times New Roman"/>
          <w:sz w:val="24"/>
          <w:szCs w:val="24"/>
        </w:rPr>
        <w:t xml:space="preserve">, Percocet, </w:t>
      </w:r>
      <w:proofErr w:type="spellStart"/>
      <w:r w:rsidRPr="006670EA">
        <w:rPr>
          <w:rFonts w:ascii="Times New Roman" w:hAnsi="Times New Roman" w:cs="Times New Roman"/>
          <w:sz w:val="24"/>
          <w:szCs w:val="24"/>
        </w:rPr>
        <w:t>Percodan</w:t>
      </w:r>
      <w:proofErr w:type="spellEnd"/>
      <w:r w:rsidRPr="006670EA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6670EA">
        <w:rPr>
          <w:rFonts w:ascii="Times New Roman" w:hAnsi="Times New Roman" w:cs="Times New Roman"/>
          <w:sz w:val="24"/>
          <w:szCs w:val="24"/>
        </w:rPr>
        <w:t>Tylox</w:t>
      </w:r>
      <w:proofErr w:type="spellEnd"/>
      <w:r w:rsidRPr="006670EA">
        <w:rPr>
          <w:rFonts w:ascii="Times New Roman" w:hAnsi="Times New Roman" w:cs="Times New Roman"/>
          <w:sz w:val="24"/>
          <w:szCs w:val="24"/>
        </w:rPr>
        <w:t>.</w:t>
      </w:r>
    </w:p>
    <w:p w:rsidR="006670EA" w:rsidRPr="006670EA" w:rsidRDefault="006670EA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Oxycodone may be habit-forming and should be used only by the person it was prescribed for.</w:t>
      </w:r>
    </w:p>
    <w:p w:rsidR="006670EA" w:rsidRPr="006670EA" w:rsidRDefault="006670EA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Oxycodone should never be shared with another person, especially someone who has a history of drug abuse or addiction.</w:t>
      </w:r>
    </w:p>
    <w:p w:rsidR="00F33151" w:rsidRPr="006670EA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Since oxycodone products should only be used based on a doctor's prescription, signs of addiction can be monitored and controlled more effectively than if the user is not under a physician's care.</w:t>
      </w:r>
    </w:p>
    <w:p w:rsidR="00F33151" w:rsidRPr="006670EA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 xml:space="preserve">When used illicitly, the chances of becoming addicted to it increase exponentially. </w:t>
      </w:r>
    </w:p>
    <w:p w:rsidR="00F33151" w:rsidRPr="006670EA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 xml:space="preserve">Oxycodone, for example, has many similarities to other drugs of abuse including alcohol, heroin, and marijuana, in that they elevate levels of dopamine, the neurotransmitter linked with pleasure experiences. </w:t>
      </w:r>
    </w:p>
    <w:p w:rsidR="00F33151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As a result, prolonged use and abuse of oxycodone medications eventually change the brain in such a way that a user cannot quit on his or her own, a typical sign of addiction.</w:t>
      </w:r>
    </w:p>
    <w:p w:rsidR="006F6B2D" w:rsidRPr="006F6B2D" w:rsidRDefault="006F6B2D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F6B2D">
        <w:rPr>
          <w:rFonts w:ascii="Times New Roman" w:hAnsi="Times New Roman" w:cs="Times New Roman"/>
          <w:sz w:val="24"/>
          <w:szCs w:val="24"/>
        </w:rPr>
        <w:t>Do not take oxycodone with alcohol, other narcotic pain medications, sedatives, tranquilizers, muscle relaxers, or other medicines that can make you sleepy or slow your breathing.</w:t>
      </w:r>
    </w:p>
    <w:p w:rsidR="004942D6" w:rsidRPr="006670EA" w:rsidRDefault="004942D6" w:rsidP="004942D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4942D6" w:rsidRPr="006670EA" w:rsidRDefault="004942D6" w:rsidP="004942D6">
      <w:pPr>
        <w:pStyle w:val="Heading2"/>
        <w:numPr>
          <w:ilvl w:val="0"/>
          <w:numId w:val="1"/>
        </w:numPr>
        <w:rPr>
          <w:rFonts w:ascii="Times New Roman" w:hAnsi="Times New Roman" w:cs="Times New Roman"/>
          <w:color w:val="CC3300"/>
          <w:sz w:val="24"/>
          <w:szCs w:val="24"/>
          <w:u w:val="single"/>
        </w:rPr>
      </w:pPr>
      <w:r w:rsidRPr="006670EA">
        <w:rPr>
          <w:rFonts w:ascii="Times New Roman" w:hAnsi="Times New Roman" w:cs="Times New Roman"/>
          <w:color w:val="CC3300"/>
          <w:sz w:val="24"/>
          <w:szCs w:val="24"/>
          <w:u w:val="single"/>
        </w:rPr>
        <w:t>Signs of Oxycodone Abuse</w:t>
      </w:r>
    </w:p>
    <w:p w:rsidR="004942D6" w:rsidRPr="006670EA" w:rsidRDefault="004942D6" w:rsidP="006670E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 xml:space="preserve">Altering the dose of opiate drugs in any way can have unintended and possibly fatal consequences. </w:t>
      </w:r>
    </w:p>
    <w:p w:rsidR="004942D6" w:rsidRPr="006670EA" w:rsidRDefault="004942D6" w:rsidP="004942D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 xml:space="preserve">This could include crushing or chewing the pills for snorting or injection. </w:t>
      </w:r>
    </w:p>
    <w:p w:rsidR="004942D6" w:rsidRPr="006670EA" w:rsidRDefault="004942D6" w:rsidP="004942D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Such rapid release of oxycodone can cause serious health issues, even death.</w:t>
      </w:r>
    </w:p>
    <w:p w:rsidR="004942D6" w:rsidRPr="006670EA" w:rsidRDefault="004942D6" w:rsidP="004942D6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F33151" w:rsidRPr="006670EA" w:rsidRDefault="00F33151" w:rsidP="00F3315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lastRenderedPageBreak/>
        <w:t>There are more serious complications and negative effects from using products containing oxycodone, particularly when abused.</w:t>
      </w:r>
    </w:p>
    <w:p w:rsidR="00F33151" w:rsidRPr="006670EA" w:rsidRDefault="00F33151" w:rsidP="00F3315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color w:val="CC3300"/>
          <w:sz w:val="24"/>
          <w:szCs w:val="24"/>
        </w:rPr>
      </w:pPr>
      <w:r w:rsidRPr="006670EA">
        <w:rPr>
          <w:rFonts w:ascii="Times New Roman" w:hAnsi="Times New Roman" w:cs="Times New Roman"/>
          <w:color w:val="CC3300"/>
          <w:sz w:val="24"/>
          <w:szCs w:val="24"/>
        </w:rPr>
        <w:t>Side effects of oxycodone products include: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Breathing irregularity or respiratory depression </w:t>
      </w:r>
    </w:p>
    <w:p w:rsidR="00F33151" w:rsidRPr="006670EA" w:rsidRDefault="006F6B2D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3705225</wp:posOffset>
            </wp:positionH>
            <wp:positionV relativeFrom="paragraph">
              <wp:posOffset>70485</wp:posOffset>
            </wp:positionV>
            <wp:extent cx="2171700" cy="1628775"/>
            <wp:effectExtent l="19050" t="0" r="0" b="0"/>
            <wp:wrapTight wrapText="bothSides">
              <wp:wrapPolygon edited="0">
                <wp:start x="-189" y="0"/>
                <wp:lineTo x="-189" y="21474"/>
                <wp:lineTo x="21600" y="21474"/>
                <wp:lineTo x="21600" y="0"/>
                <wp:lineTo x="-189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3151" w:rsidRPr="006670EA">
        <w:rPr>
          <w:rFonts w:ascii="Times New Roman" w:eastAsia="Times New Roman" w:hAnsi="Times New Roman" w:cs="Times New Roman"/>
          <w:sz w:val="24"/>
          <w:szCs w:val="24"/>
        </w:rPr>
        <w:t xml:space="preserve">Increased pressure of cerebral and spinal fluid 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>Headaches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Nausea 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Dizziness 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Seizures 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Heart failure 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Low blood pressure </w:t>
      </w:r>
    </w:p>
    <w:p w:rsidR="006670EA" w:rsidRPr="006670EA" w:rsidRDefault="006670EA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Pr="006670EA">
        <w:rPr>
          <w:rFonts w:ascii="Times New Roman" w:hAnsi="Times New Roman" w:cs="Times New Roman"/>
          <w:sz w:val="24"/>
          <w:szCs w:val="24"/>
        </w:rPr>
        <w:t>oss of consciousness</w:t>
      </w:r>
    </w:p>
    <w:p w:rsidR="006670EA" w:rsidRPr="006670EA" w:rsidRDefault="006670EA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670EA">
        <w:rPr>
          <w:rFonts w:ascii="Times New Roman" w:hAnsi="Times New Roman" w:cs="Times New Roman"/>
          <w:sz w:val="24"/>
          <w:szCs w:val="24"/>
        </w:rPr>
        <w:t>ifficulty swallowing</w:t>
      </w:r>
    </w:p>
    <w:p w:rsidR="00F33151" w:rsidRPr="006670EA" w:rsidRDefault="00F33151" w:rsidP="00F33151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Overdose death due to cardiac arrest or slowed breathing (especially when ingesting crushed </w:t>
      </w:r>
      <w:proofErr w:type="spellStart"/>
      <w:r w:rsidRPr="006670EA">
        <w:rPr>
          <w:rFonts w:ascii="Times New Roman" w:eastAsia="Times New Roman" w:hAnsi="Times New Roman" w:cs="Times New Roman"/>
          <w:sz w:val="24"/>
          <w:szCs w:val="24"/>
        </w:rPr>
        <w:t>Oxycontin</w:t>
      </w:r>
      <w:proofErr w:type="spellEnd"/>
      <w:r w:rsidRPr="006670EA">
        <w:rPr>
          <w:rFonts w:ascii="Times New Roman" w:eastAsia="Times New Roman" w:hAnsi="Times New Roman" w:cs="Times New Roman"/>
          <w:sz w:val="24"/>
          <w:szCs w:val="24"/>
        </w:rPr>
        <w:t xml:space="preserve"> tablets) </w:t>
      </w:r>
    </w:p>
    <w:p w:rsidR="004942D6" w:rsidRPr="006670EA" w:rsidRDefault="004942D6" w:rsidP="004942D6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F33151" w:rsidRPr="006670EA" w:rsidRDefault="00F33151" w:rsidP="00F33151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color w:val="CC3300"/>
          <w:sz w:val="24"/>
          <w:szCs w:val="24"/>
          <w:u w:val="single"/>
        </w:rPr>
      </w:pPr>
      <w:r w:rsidRPr="006670EA">
        <w:rPr>
          <w:rFonts w:ascii="Times New Roman" w:eastAsia="Times New Roman" w:hAnsi="Times New Roman" w:cs="Times New Roman"/>
          <w:b/>
          <w:bCs/>
          <w:color w:val="CC3300"/>
          <w:sz w:val="24"/>
          <w:szCs w:val="24"/>
          <w:u w:val="single"/>
        </w:rPr>
        <w:t>Methods of Use</w:t>
      </w:r>
    </w:p>
    <w:p w:rsidR="006670EA" w:rsidRPr="006670EA" w:rsidRDefault="006670EA" w:rsidP="006670EA">
      <w:pPr>
        <w:pStyle w:val="ListParagraph"/>
        <w:spacing w:before="100" w:beforeAutospacing="1" w:after="100" w:afterAutospacing="1" w:line="240" w:lineRule="auto"/>
        <w:ind w:left="36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42D6" w:rsidRPr="006670EA" w:rsidRDefault="004942D6" w:rsidP="004942D6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670EA">
        <w:rPr>
          <w:rFonts w:ascii="Times New Roman" w:hAnsi="Times New Roman" w:cs="Times New Roman"/>
          <w:sz w:val="24"/>
          <w:szCs w:val="24"/>
        </w:rPr>
        <w:t>Oxycodone products can be administered intramuscularly (injection directly into the muscle), intravenously (injection into the blood stream), subcutaneously (injection under the skin) rectally, and/or orally through pills and tablets.</w:t>
      </w:r>
    </w:p>
    <w:p w:rsidR="006670EA" w:rsidRDefault="006670EA" w:rsidP="006670E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670EA" w:rsidRDefault="006670EA" w:rsidP="006670EA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6670EA">
          <w:rPr>
            <w:rStyle w:val="Hyperlink"/>
            <w:rFonts w:ascii="Times New Roman" w:hAnsi="Times New Roman" w:cs="Times New Roman"/>
            <w:sz w:val="24"/>
            <w:szCs w:val="24"/>
          </w:rPr>
          <w:t>http://www.cesar.umd.edu/cesar/drugs/oxycodone.asp</w:t>
        </w:r>
      </w:hyperlink>
    </w:p>
    <w:p w:rsidR="006670EA" w:rsidRDefault="006670EA" w:rsidP="006670EA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207FEB">
          <w:rPr>
            <w:rStyle w:val="Hyperlink"/>
            <w:rFonts w:ascii="Times New Roman" w:hAnsi="Times New Roman" w:cs="Times New Roman"/>
            <w:sz w:val="24"/>
            <w:szCs w:val="24"/>
          </w:rPr>
          <w:t>http://www.drugs.com/oxycodone.html</w:t>
        </w:r>
      </w:hyperlink>
    </w:p>
    <w:p w:rsidR="006670EA" w:rsidRPr="006670EA" w:rsidRDefault="006670EA" w:rsidP="006670EA">
      <w:pPr>
        <w:rPr>
          <w:rFonts w:ascii="Times New Roman" w:hAnsi="Times New Roman" w:cs="Times New Roman"/>
          <w:sz w:val="24"/>
          <w:szCs w:val="24"/>
        </w:rPr>
      </w:pPr>
    </w:p>
    <w:p w:rsidR="006670EA" w:rsidRPr="006670EA" w:rsidRDefault="006670EA" w:rsidP="006670EA">
      <w:pPr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42D6" w:rsidRPr="006670EA" w:rsidRDefault="004942D6" w:rsidP="004942D6">
      <w:pPr>
        <w:spacing w:before="100" w:beforeAutospacing="1" w:after="100" w:afterAutospacing="1" w:line="240" w:lineRule="auto"/>
        <w:ind w:left="360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3151" w:rsidRPr="006670EA" w:rsidRDefault="00F33151" w:rsidP="00F33151">
      <w:pPr>
        <w:rPr>
          <w:rFonts w:ascii="Times New Roman" w:hAnsi="Times New Roman" w:cs="Times New Roman"/>
          <w:sz w:val="24"/>
          <w:szCs w:val="24"/>
        </w:rPr>
      </w:pPr>
    </w:p>
    <w:p w:rsidR="00F33151" w:rsidRPr="006670EA" w:rsidRDefault="00F33151" w:rsidP="00F33151">
      <w:pPr>
        <w:rPr>
          <w:rFonts w:ascii="Times New Roman" w:hAnsi="Times New Roman" w:cs="Times New Roman"/>
          <w:sz w:val="24"/>
          <w:szCs w:val="24"/>
        </w:rPr>
      </w:pPr>
    </w:p>
    <w:sectPr w:rsidR="00F33151" w:rsidRPr="006670EA" w:rsidSect="00841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95334"/>
    <w:multiLevelType w:val="multilevel"/>
    <w:tmpl w:val="50EE1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8293FBA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151"/>
    <w:rsid w:val="004942D6"/>
    <w:rsid w:val="006670EA"/>
    <w:rsid w:val="006F6B2D"/>
    <w:rsid w:val="00841366"/>
    <w:rsid w:val="00F33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366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42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F331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315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F331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4942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670E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B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s.com/oxycodone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sar.umd.edu/cesar/drugs/oxycodone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Drashti</dc:creator>
  <cp:lastModifiedBy>Drashti</cp:lastModifiedBy>
  <cp:revision>1</cp:revision>
  <dcterms:created xsi:type="dcterms:W3CDTF">2011-03-15T01:15:00Z</dcterms:created>
  <dcterms:modified xsi:type="dcterms:W3CDTF">2011-03-15T01:54:00Z</dcterms:modified>
</cp:coreProperties>
</file>